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929" w:rsidRPr="008A3DE7" w:rsidRDefault="00AB1045" w:rsidP="008C2ECA">
      <w:pPr>
        <w:jc w:val="both"/>
        <w:rPr>
          <w:rFonts w:ascii="Arial" w:hAnsi="Arial" w:cs="Arial"/>
          <w:b/>
          <w:sz w:val="24"/>
        </w:rPr>
      </w:pPr>
      <w:r w:rsidRPr="008A3DE7">
        <w:rPr>
          <w:rFonts w:ascii="Arial" w:hAnsi="Arial" w:cs="Arial"/>
          <w:b/>
          <w:sz w:val="24"/>
        </w:rPr>
        <w:t>ATA</w:t>
      </w:r>
      <w:r w:rsidR="003C1A3B" w:rsidRPr="008A3DE7">
        <w:rPr>
          <w:rFonts w:ascii="Arial" w:hAnsi="Arial" w:cs="Arial"/>
          <w:b/>
          <w:sz w:val="24"/>
        </w:rPr>
        <w:t xml:space="preserve"> DA </w:t>
      </w:r>
      <w:r w:rsidR="00CA6003">
        <w:rPr>
          <w:rFonts w:ascii="Arial" w:hAnsi="Arial" w:cs="Arial"/>
          <w:b/>
          <w:sz w:val="24"/>
        </w:rPr>
        <w:t>3</w:t>
      </w:r>
      <w:r w:rsidR="003C1A3B" w:rsidRPr="008A3DE7">
        <w:rPr>
          <w:rFonts w:ascii="Arial" w:hAnsi="Arial" w:cs="Arial"/>
          <w:b/>
          <w:sz w:val="24"/>
        </w:rPr>
        <w:t>º</w:t>
      </w:r>
      <w:r w:rsidR="00CB427C" w:rsidRPr="008A3DE7">
        <w:rPr>
          <w:rFonts w:ascii="Arial" w:hAnsi="Arial" w:cs="Arial"/>
          <w:b/>
          <w:sz w:val="24"/>
        </w:rPr>
        <w:t xml:space="preserve"> (</w:t>
      </w:r>
      <w:r w:rsidR="00CA6003">
        <w:rPr>
          <w:rFonts w:ascii="Arial" w:hAnsi="Arial" w:cs="Arial"/>
          <w:b/>
          <w:sz w:val="24"/>
        </w:rPr>
        <w:t>TERCEIRA</w:t>
      </w:r>
      <w:r w:rsidR="00CB427C" w:rsidRPr="008A3DE7">
        <w:rPr>
          <w:rFonts w:ascii="Arial" w:hAnsi="Arial" w:cs="Arial"/>
          <w:b/>
          <w:sz w:val="24"/>
        </w:rPr>
        <w:t>)</w:t>
      </w:r>
      <w:r w:rsidR="003C1A3B" w:rsidRPr="008A3DE7">
        <w:rPr>
          <w:rFonts w:ascii="Arial" w:hAnsi="Arial" w:cs="Arial"/>
          <w:b/>
          <w:sz w:val="24"/>
        </w:rPr>
        <w:t xml:space="preserve"> AUDIÊNCIA PÚ</w:t>
      </w:r>
      <w:r w:rsidR="003307B6" w:rsidRPr="008A3DE7">
        <w:rPr>
          <w:rFonts w:ascii="Arial" w:hAnsi="Arial" w:cs="Arial"/>
          <w:b/>
          <w:sz w:val="24"/>
        </w:rPr>
        <w:t xml:space="preserve">BLICA DO </w:t>
      </w:r>
      <w:r w:rsidR="001C000F">
        <w:rPr>
          <w:rFonts w:ascii="Arial" w:hAnsi="Arial" w:cs="Arial"/>
          <w:b/>
          <w:sz w:val="24"/>
        </w:rPr>
        <w:t>1</w:t>
      </w:r>
      <w:r w:rsidR="003307B6" w:rsidRPr="008A3DE7">
        <w:rPr>
          <w:rFonts w:ascii="Arial" w:hAnsi="Arial" w:cs="Arial"/>
          <w:b/>
          <w:sz w:val="24"/>
        </w:rPr>
        <w:t>º (</w:t>
      </w:r>
      <w:r w:rsidR="001C000F">
        <w:rPr>
          <w:rFonts w:ascii="Arial" w:hAnsi="Arial" w:cs="Arial"/>
          <w:b/>
          <w:sz w:val="24"/>
        </w:rPr>
        <w:t>PRIMEIR</w:t>
      </w:r>
      <w:r w:rsidR="00EC2CC7" w:rsidRPr="008A3DE7">
        <w:rPr>
          <w:rFonts w:ascii="Arial" w:hAnsi="Arial" w:cs="Arial"/>
          <w:b/>
          <w:sz w:val="24"/>
        </w:rPr>
        <w:t>O</w:t>
      </w:r>
      <w:r w:rsidR="003307B6" w:rsidRPr="008A3DE7">
        <w:rPr>
          <w:rFonts w:ascii="Arial" w:hAnsi="Arial" w:cs="Arial"/>
          <w:b/>
          <w:sz w:val="24"/>
        </w:rPr>
        <w:t xml:space="preserve">) ANO LEGISLATIVO DA </w:t>
      </w:r>
      <w:r w:rsidR="001C000F">
        <w:rPr>
          <w:rFonts w:ascii="Arial" w:hAnsi="Arial" w:cs="Arial"/>
          <w:b/>
          <w:sz w:val="24"/>
        </w:rPr>
        <w:t>8</w:t>
      </w:r>
      <w:r w:rsidR="008C2ECA" w:rsidRPr="008A3DE7">
        <w:rPr>
          <w:rFonts w:ascii="Arial" w:hAnsi="Arial" w:cs="Arial"/>
          <w:b/>
          <w:sz w:val="24"/>
        </w:rPr>
        <w:t>ª</w:t>
      </w:r>
      <w:r w:rsidR="003C1A3B" w:rsidRPr="008A3DE7">
        <w:rPr>
          <w:rFonts w:ascii="Arial" w:hAnsi="Arial" w:cs="Arial"/>
          <w:b/>
          <w:sz w:val="24"/>
        </w:rPr>
        <w:t xml:space="preserve"> </w:t>
      </w:r>
      <w:r w:rsidR="008C2ECA" w:rsidRPr="008A3DE7">
        <w:rPr>
          <w:rFonts w:ascii="Arial" w:hAnsi="Arial" w:cs="Arial"/>
          <w:b/>
          <w:sz w:val="24"/>
        </w:rPr>
        <w:t>(</w:t>
      </w:r>
      <w:r w:rsidR="001C000F">
        <w:rPr>
          <w:rFonts w:ascii="Arial" w:hAnsi="Arial" w:cs="Arial"/>
          <w:b/>
          <w:sz w:val="24"/>
        </w:rPr>
        <w:t>OITAV</w:t>
      </w:r>
      <w:r w:rsidR="003C1A3B" w:rsidRPr="008A3DE7">
        <w:rPr>
          <w:rFonts w:ascii="Arial" w:hAnsi="Arial" w:cs="Arial"/>
          <w:b/>
          <w:sz w:val="24"/>
        </w:rPr>
        <w:t>A) LEGISLATURA DA CÂ</w:t>
      </w:r>
      <w:r w:rsidR="00C95151" w:rsidRPr="008A3DE7">
        <w:rPr>
          <w:rFonts w:ascii="Arial" w:hAnsi="Arial" w:cs="Arial"/>
          <w:b/>
          <w:sz w:val="24"/>
        </w:rPr>
        <w:t>MARA MUNICIPAL DE VEREA</w:t>
      </w:r>
      <w:r w:rsidR="003307B6" w:rsidRPr="008A3DE7">
        <w:rPr>
          <w:rFonts w:ascii="Arial" w:hAnsi="Arial" w:cs="Arial"/>
          <w:b/>
          <w:sz w:val="24"/>
        </w:rPr>
        <w:t>D</w:t>
      </w:r>
      <w:r w:rsidR="00C95151" w:rsidRPr="008A3DE7">
        <w:rPr>
          <w:rFonts w:ascii="Arial" w:hAnsi="Arial" w:cs="Arial"/>
          <w:b/>
          <w:sz w:val="24"/>
        </w:rPr>
        <w:t>O</w:t>
      </w:r>
      <w:r w:rsidR="003307B6" w:rsidRPr="008A3DE7">
        <w:rPr>
          <w:rFonts w:ascii="Arial" w:hAnsi="Arial" w:cs="Arial"/>
          <w:b/>
          <w:sz w:val="24"/>
        </w:rPr>
        <w:t xml:space="preserve">RES DE SÃO JOSÉ DO INHACORÁ – </w:t>
      </w:r>
      <w:r w:rsidR="00765E2B" w:rsidRPr="008A3DE7">
        <w:rPr>
          <w:rFonts w:ascii="Arial" w:hAnsi="Arial" w:cs="Arial"/>
          <w:b/>
          <w:sz w:val="24"/>
        </w:rPr>
        <w:t xml:space="preserve">RS, </w:t>
      </w:r>
      <w:r w:rsidR="001C000F">
        <w:rPr>
          <w:rFonts w:ascii="Arial" w:hAnsi="Arial" w:cs="Arial"/>
          <w:b/>
          <w:sz w:val="24"/>
        </w:rPr>
        <w:t xml:space="preserve">REALIZADA NO DIA </w:t>
      </w:r>
      <w:r w:rsidR="00CA6003">
        <w:rPr>
          <w:rFonts w:ascii="Arial" w:hAnsi="Arial" w:cs="Arial"/>
          <w:b/>
          <w:sz w:val="24"/>
        </w:rPr>
        <w:t>28</w:t>
      </w:r>
      <w:r w:rsidR="007D60F5" w:rsidRPr="008A3DE7">
        <w:rPr>
          <w:rFonts w:ascii="Arial" w:hAnsi="Arial" w:cs="Arial"/>
          <w:b/>
          <w:sz w:val="24"/>
        </w:rPr>
        <w:t xml:space="preserve"> DE </w:t>
      </w:r>
      <w:r w:rsidR="00CA6003">
        <w:rPr>
          <w:rFonts w:ascii="Arial" w:hAnsi="Arial" w:cs="Arial"/>
          <w:b/>
          <w:sz w:val="24"/>
        </w:rPr>
        <w:t>MAI</w:t>
      </w:r>
      <w:r w:rsidR="00765E2B" w:rsidRPr="008A3DE7">
        <w:rPr>
          <w:rFonts w:ascii="Arial" w:hAnsi="Arial" w:cs="Arial"/>
          <w:b/>
          <w:sz w:val="24"/>
        </w:rPr>
        <w:t>O</w:t>
      </w:r>
      <w:r w:rsidR="00EC2CC7" w:rsidRPr="008A3DE7">
        <w:rPr>
          <w:rFonts w:ascii="Arial" w:hAnsi="Arial" w:cs="Arial"/>
          <w:b/>
          <w:sz w:val="24"/>
        </w:rPr>
        <w:t xml:space="preserve"> DE 202</w:t>
      </w:r>
      <w:r w:rsidR="001C000F">
        <w:rPr>
          <w:rFonts w:ascii="Arial" w:hAnsi="Arial" w:cs="Arial"/>
          <w:b/>
          <w:sz w:val="24"/>
        </w:rPr>
        <w:t>1</w:t>
      </w:r>
      <w:r w:rsidR="003307B6" w:rsidRPr="008A3DE7">
        <w:rPr>
          <w:rFonts w:ascii="Arial" w:hAnsi="Arial" w:cs="Arial"/>
          <w:b/>
          <w:sz w:val="24"/>
        </w:rPr>
        <w:t xml:space="preserve">, </w:t>
      </w:r>
      <w:r w:rsidR="001C000F">
        <w:rPr>
          <w:rFonts w:ascii="Arial" w:hAnsi="Arial" w:cs="Arial"/>
          <w:b/>
          <w:sz w:val="24"/>
        </w:rPr>
        <w:t>NO PLENÁRIO</w:t>
      </w:r>
      <w:r w:rsidR="003307B6" w:rsidRPr="008A3DE7">
        <w:rPr>
          <w:rFonts w:ascii="Arial" w:hAnsi="Arial" w:cs="Arial"/>
          <w:b/>
          <w:sz w:val="24"/>
        </w:rPr>
        <w:t xml:space="preserve"> DA</w:t>
      </w:r>
      <w:r w:rsidR="006E1583">
        <w:rPr>
          <w:rFonts w:ascii="Arial" w:hAnsi="Arial" w:cs="Arial"/>
          <w:b/>
          <w:sz w:val="24"/>
        </w:rPr>
        <w:t xml:space="preserve"> CÂMARA MUNICIPAL DE VEREADORES.</w:t>
      </w:r>
    </w:p>
    <w:p w:rsidR="008C2ECA" w:rsidRPr="006E1583" w:rsidRDefault="008C2ECA" w:rsidP="008C2ECA">
      <w:pPr>
        <w:jc w:val="both"/>
        <w:rPr>
          <w:rFonts w:ascii="Arial" w:hAnsi="Arial" w:cs="Arial"/>
          <w:b/>
          <w:sz w:val="24"/>
        </w:rPr>
      </w:pPr>
    </w:p>
    <w:p w:rsidR="0091716B" w:rsidRPr="00DD3712" w:rsidRDefault="003307B6" w:rsidP="008C2ECA">
      <w:pPr>
        <w:jc w:val="both"/>
        <w:rPr>
          <w:rFonts w:ascii="Arial" w:hAnsi="Arial" w:cs="Arial"/>
          <w:sz w:val="24"/>
        </w:rPr>
      </w:pPr>
      <w:r w:rsidRPr="006E1583">
        <w:rPr>
          <w:rFonts w:ascii="Arial" w:hAnsi="Arial" w:cs="Arial"/>
          <w:sz w:val="24"/>
        </w:rPr>
        <w:t xml:space="preserve"> Às </w:t>
      </w:r>
      <w:r w:rsidR="00CA6003" w:rsidRPr="006E1583">
        <w:rPr>
          <w:rFonts w:ascii="Arial" w:hAnsi="Arial" w:cs="Arial"/>
          <w:sz w:val="24"/>
        </w:rPr>
        <w:t>oito</w:t>
      </w:r>
      <w:r w:rsidRPr="006E1583">
        <w:rPr>
          <w:rFonts w:ascii="Arial" w:hAnsi="Arial" w:cs="Arial"/>
          <w:sz w:val="24"/>
        </w:rPr>
        <w:t xml:space="preserve"> horas do dia </w:t>
      </w:r>
      <w:r w:rsidR="00CA6003" w:rsidRPr="006E1583">
        <w:rPr>
          <w:rFonts w:ascii="Arial" w:hAnsi="Arial" w:cs="Arial"/>
          <w:sz w:val="24"/>
        </w:rPr>
        <w:t>vinte e oito</w:t>
      </w:r>
      <w:r w:rsidRPr="006E1583">
        <w:rPr>
          <w:rFonts w:ascii="Arial" w:hAnsi="Arial" w:cs="Arial"/>
          <w:sz w:val="24"/>
        </w:rPr>
        <w:t xml:space="preserve"> de</w:t>
      </w:r>
      <w:r w:rsidR="00CA6003" w:rsidRPr="006E1583">
        <w:rPr>
          <w:rFonts w:ascii="Arial" w:hAnsi="Arial" w:cs="Arial"/>
          <w:sz w:val="24"/>
        </w:rPr>
        <w:t xml:space="preserve"> maio</w:t>
      </w:r>
      <w:r w:rsidRPr="006E1583">
        <w:rPr>
          <w:rFonts w:ascii="Arial" w:hAnsi="Arial" w:cs="Arial"/>
          <w:sz w:val="24"/>
        </w:rPr>
        <w:t xml:space="preserve"> de dois mil e </w:t>
      </w:r>
      <w:r w:rsidR="00EC2CC7" w:rsidRPr="006E1583">
        <w:rPr>
          <w:rFonts w:ascii="Arial" w:hAnsi="Arial" w:cs="Arial"/>
          <w:sz w:val="24"/>
        </w:rPr>
        <w:t>vinte</w:t>
      </w:r>
      <w:r w:rsidR="001C000F" w:rsidRPr="006E1583">
        <w:rPr>
          <w:rFonts w:ascii="Arial" w:hAnsi="Arial" w:cs="Arial"/>
          <w:sz w:val="24"/>
        </w:rPr>
        <w:t xml:space="preserve"> e um</w:t>
      </w:r>
      <w:r w:rsidRPr="006E1583">
        <w:rPr>
          <w:rFonts w:ascii="Arial" w:hAnsi="Arial" w:cs="Arial"/>
          <w:sz w:val="24"/>
        </w:rPr>
        <w:t>,</w:t>
      </w:r>
      <w:r w:rsidR="008C2ECA" w:rsidRPr="006E1583">
        <w:rPr>
          <w:rFonts w:ascii="Arial" w:hAnsi="Arial" w:cs="Arial"/>
          <w:sz w:val="24"/>
        </w:rPr>
        <w:t xml:space="preserve"> </w:t>
      </w:r>
      <w:r w:rsidR="007600C6" w:rsidRPr="006E1583">
        <w:rPr>
          <w:rFonts w:ascii="Arial" w:hAnsi="Arial" w:cs="Arial"/>
          <w:sz w:val="24"/>
        </w:rPr>
        <w:t xml:space="preserve">reuniram-se no município de São José do Inhacorá, tendo por local </w:t>
      </w:r>
      <w:r w:rsidR="001C000F" w:rsidRPr="006E1583">
        <w:rPr>
          <w:rFonts w:ascii="Arial" w:hAnsi="Arial" w:cs="Arial"/>
          <w:sz w:val="24"/>
        </w:rPr>
        <w:t>o plenário</w:t>
      </w:r>
      <w:r w:rsidR="007600C6" w:rsidRPr="006E1583">
        <w:rPr>
          <w:rFonts w:ascii="Arial" w:hAnsi="Arial" w:cs="Arial"/>
          <w:sz w:val="24"/>
        </w:rPr>
        <w:t xml:space="preserve"> da Câmara de Vereadores, sob a coordenação da Comissão de </w:t>
      </w:r>
      <w:r w:rsidR="00EC2CC7" w:rsidRPr="006E1583">
        <w:rPr>
          <w:rFonts w:ascii="Arial" w:hAnsi="Arial" w:cs="Arial"/>
          <w:sz w:val="24"/>
        </w:rPr>
        <w:t>Finanças o Orçamento</w:t>
      </w:r>
      <w:r w:rsidR="007600C6" w:rsidRPr="006E1583">
        <w:rPr>
          <w:rFonts w:ascii="Arial" w:hAnsi="Arial" w:cs="Arial"/>
          <w:sz w:val="24"/>
        </w:rPr>
        <w:t xml:space="preserve">, os responsáveis pela realização da Audiência Pública de demonstração e avaliação das metas fiscais do </w:t>
      </w:r>
      <w:r w:rsidR="00CA6003" w:rsidRPr="006E1583">
        <w:rPr>
          <w:rFonts w:ascii="Arial" w:hAnsi="Arial" w:cs="Arial"/>
          <w:sz w:val="24"/>
        </w:rPr>
        <w:t>1</w:t>
      </w:r>
      <w:r w:rsidR="007600C6" w:rsidRPr="006E1583">
        <w:rPr>
          <w:rFonts w:ascii="Arial" w:hAnsi="Arial" w:cs="Arial"/>
          <w:sz w:val="24"/>
        </w:rPr>
        <w:t>º (</w:t>
      </w:r>
      <w:r w:rsidR="00CA6003" w:rsidRPr="006E1583">
        <w:rPr>
          <w:rFonts w:ascii="Arial" w:hAnsi="Arial" w:cs="Arial"/>
          <w:sz w:val="24"/>
        </w:rPr>
        <w:t>primeir</w:t>
      </w:r>
      <w:r w:rsidR="007600C6" w:rsidRPr="006E1583">
        <w:rPr>
          <w:rFonts w:ascii="Arial" w:hAnsi="Arial" w:cs="Arial"/>
          <w:sz w:val="24"/>
        </w:rPr>
        <w:t xml:space="preserve">o) </w:t>
      </w:r>
      <w:r w:rsidR="00494F2D" w:rsidRPr="006E1583">
        <w:rPr>
          <w:rFonts w:ascii="Arial" w:hAnsi="Arial" w:cs="Arial"/>
          <w:sz w:val="24"/>
        </w:rPr>
        <w:t>Quadrimestre de dois mil e vinte</w:t>
      </w:r>
      <w:r w:rsidR="00CA6003" w:rsidRPr="006E1583">
        <w:rPr>
          <w:rFonts w:ascii="Arial" w:hAnsi="Arial" w:cs="Arial"/>
          <w:sz w:val="24"/>
        </w:rPr>
        <w:t xml:space="preserve"> e um</w:t>
      </w:r>
      <w:r w:rsidR="007600C6" w:rsidRPr="006E1583">
        <w:rPr>
          <w:rFonts w:ascii="Arial" w:hAnsi="Arial" w:cs="Arial"/>
          <w:sz w:val="24"/>
        </w:rPr>
        <w:t>. Dando inicios a</w:t>
      </w:r>
      <w:r w:rsidR="003C1A3B" w:rsidRPr="006E1583">
        <w:rPr>
          <w:rFonts w:ascii="Arial" w:hAnsi="Arial" w:cs="Arial"/>
          <w:sz w:val="24"/>
        </w:rPr>
        <w:t>o</w:t>
      </w:r>
      <w:r w:rsidR="00EC2CC7" w:rsidRPr="006E1583">
        <w:rPr>
          <w:rFonts w:ascii="Arial" w:hAnsi="Arial" w:cs="Arial"/>
          <w:sz w:val="24"/>
        </w:rPr>
        <w:t xml:space="preserve">s trabalhos, </w:t>
      </w:r>
      <w:r w:rsidR="001C000F" w:rsidRPr="006E1583">
        <w:rPr>
          <w:rFonts w:ascii="Arial" w:hAnsi="Arial" w:cs="Arial"/>
          <w:sz w:val="24"/>
        </w:rPr>
        <w:t>o</w:t>
      </w:r>
      <w:r w:rsidR="007600C6" w:rsidRPr="006E1583">
        <w:rPr>
          <w:rFonts w:ascii="Arial" w:hAnsi="Arial" w:cs="Arial"/>
          <w:sz w:val="24"/>
        </w:rPr>
        <w:t xml:space="preserve"> Presidente desta </w:t>
      </w:r>
      <w:r w:rsidR="00EC2CC7" w:rsidRPr="006E1583">
        <w:rPr>
          <w:rFonts w:ascii="Arial" w:hAnsi="Arial" w:cs="Arial"/>
          <w:sz w:val="24"/>
        </w:rPr>
        <w:t xml:space="preserve">Casa </w:t>
      </w:r>
      <w:r w:rsidR="001C000F" w:rsidRPr="006E1583">
        <w:rPr>
          <w:rFonts w:ascii="Arial" w:hAnsi="Arial" w:cs="Arial"/>
          <w:sz w:val="24"/>
        </w:rPr>
        <w:t>o</w:t>
      </w:r>
      <w:r w:rsidR="007600C6" w:rsidRPr="006E1583">
        <w:rPr>
          <w:rFonts w:ascii="Arial" w:hAnsi="Arial" w:cs="Arial"/>
          <w:sz w:val="24"/>
        </w:rPr>
        <w:t xml:space="preserve"> Vere</w:t>
      </w:r>
      <w:r w:rsidR="003C1A3B" w:rsidRPr="006E1583">
        <w:rPr>
          <w:rFonts w:ascii="Arial" w:hAnsi="Arial" w:cs="Arial"/>
          <w:sz w:val="24"/>
        </w:rPr>
        <w:t xml:space="preserve">ador </w:t>
      </w:r>
      <w:r w:rsidR="001C000F" w:rsidRPr="006E1583">
        <w:rPr>
          <w:rFonts w:ascii="Arial" w:hAnsi="Arial" w:cs="Arial"/>
          <w:sz w:val="24"/>
        </w:rPr>
        <w:t xml:space="preserve">Milton Francisco </w:t>
      </w:r>
      <w:proofErr w:type="spellStart"/>
      <w:r w:rsidR="001C000F" w:rsidRPr="006E1583">
        <w:rPr>
          <w:rFonts w:ascii="Arial" w:hAnsi="Arial" w:cs="Arial"/>
          <w:sz w:val="24"/>
        </w:rPr>
        <w:t>Ludvig</w:t>
      </w:r>
      <w:proofErr w:type="spellEnd"/>
      <w:r w:rsidR="003C1A3B" w:rsidRPr="006E1583">
        <w:rPr>
          <w:rFonts w:ascii="Arial" w:hAnsi="Arial" w:cs="Arial"/>
          <w:sz w:val="24"/>
        </w:rPr>
        <w:t xml:space="preserve"> deu iní</w:t>
      </w:r>
      <w:r w:rsidR="007600C6" w:rsidRPr="006E1583">
        <w:rPr>
          <w:rFonts w:ascii="Arial" w:hAnsi="Arial" w:cs="Arial"/>
          <w:sz w:val="24"/>
        </w:rPr>
        <w:t xml:space="preserve">cio </w:t>
      </w:r>
      <w:r w:rsidR="008C0A90" w:rsidRPr="006E1583">
        <w:rPr>
          <w:rFonts w:ascii="Arial" w:hAnsi="Arial" w:cs="Arial"/>
          <w:sz w:val="24"/>
        </w:rPr>
        <w:t xml:space="preserve">à Audiência </w:t>
      </w:r>
      <w:r w:rsidR="007600C6" w:rsidRPr="006E1583">
        <w:rPr>
          <w:rFonts w:ascii="Arial" w:hAnsi="Arial" w:cs="Arial"/>
          <w:sz w:val="24"/>
        </w:rPr>
        <w:t xml:space="preserve">saudando a todos os presentes, </w:t>
      </w:r>
      <w:r w:rsidR="001F691D" w:rsidRPr="006E1583">
        <w:rPr>
          <w:rFonts w:ascii="Arial" w:hAnsi="Arial" w:cs="Arial"/>
          <w:sz w:val="24"/>
        </w:rPr>
        <w:t xml:space="preserve">e de forma imediata passou </w:t>
      </w:r>
      <w:r w:rsidR="001C000F" w:rsidRPr="006E1583">
        <w:rPr>
          <w:rFonts w:ascii="Arial" w:hAnsi="Arial" w:cs="Arial"/>
          <w:sz w:val="24"/>
        </w:rPr>
        <w:t xml:space="preserve">a </w:t>
      </w:r>
      <w:r w:rsidR="001F691D" w:rsidRPr="006E1583">
        <w:rPr>
          <w:rFonts w:ascii="Arial" w:hAnsi="Arial" w:cs="Arial"/>
          <w:sz w:val="24"/>
        </w:rPr>
        <w:t xml:space="preserve">palavra </w:t>
      </w:r>
      <w:r w:rsidR="001C000F" w:rsidRPr="006E1583">
        <w:rPr>
          <w:rFonts w:ascii="Arial" w:hAnsi="Arial" w:cs="Arial"/>
          <w:sz w:val="24"/>
        </w:rPr>
        <w:t>ao Secretário da Fazenda</w:t>
      </w:r>
      <w:r w:rsidR="00CA6003" w:rsidRPr="006E1583">
        <w:rPr>
          <w:rFonts w:ascii="Arial" w:hAnsi="Arial" w:cs="Arial"/>
          <w:sz w:val="24"/>
        </w:rPr>
        <w:t xml:space="preserve"> Sr. Devanir </w:t>
      </w:r>
      <w:proofErr w:type="spellStart"/>
      <w:r w:rsidR="00CA6003" w:rsidRPr="006E1583">
        <w:rPr>
          <w:rFonts w:ascii="Arial" w:hAnsi="Arial" w:cs="Arial"/>
          <w:sz w:val="24"/>
        </w:rPr>
        <w:t>W</w:t>
      </w:r>
      <w:r w:rsidR="00494F2D" w:rsidRPr="006E1583">
        <w:rPr>
          <w:rFonts w:ascii="Arial" w:hAnsi="Arial" w:cs="Arial"/>
          <w:sz w:val="24"/>
        </w:rPr>
        <w:t>i</w:t>
      </w:r>
      <w:r w:rsidR="00CA6003" w:rsidRPr="006E1583">
        <w:rPr>
          <w:rFonts w:ascii="Arial" w:hAnsi="Arial" w:cs="Arial"/>
          <w:sz w:val="24"/>
        </w:rPr>
        <w:t>l</w:t>
      </w:r>
      <w:r w:rsidR="00494F2D" w:rsidRPr="006E1583">
        <w:rPr>
          <w:rFonts w:ascii="Arial" w:hAnsi="Arial" w:cs="Arial"/>
          <w:sz w:val="24"/>
        </w:rPr>
        <w:t>lers</w:t>
      </w:r>
      <w:proofErr w:type="spellEnd"/>
      <w:r w:rsidR="001F691D" w:rsidRPr="006E1583">
        <w:rPr>
          <w:rFonts w:ascii="Arial" w:hAnsi="Arial" w:cs="Arial"/>
          <w:sz w:val="24"/>
        </w:rPr>
        <w:t>, responsável em conduzir o relatório</w:t>
      </w:r>
      <w:r w:rsidR="00494F2D" w:rsidRPr="006E1583">
        <w:rPr>
          <w:rFonts w:ascii="Arial" w:hAnsi="Arial" w:cs="Arial"/>
          <w:sz w:val="24"/>
        </w:rPr>
        <w:t xml:space="preserve">. </w:t>
      </w:r>
      <w:r w:rsidR="00CA6003" w:rsidRPr="006E1583">
        <w:rPr>
          <w:rFonts w:ascii="Arial" w:hAnsi="Arial" w:cs="Arial"/>
          <w:sz w:val="24"/>
        </w:rPr>
        <w:t>O Secretá</w:t>
      </w:r>
      <w:r w:rsidR="00494F2D" w:rsidRPr="006E1583">
        <w:rPr>
          <w:rFonts w:ascii="Arial" w:hAnsi="Arial" w:cs="Arial"/>
          <w:sz w:val="24"/>
        </w:rPr>
        <w:t>rio Devanir</w:t>
      </w:r>
      <w:r w:rsidR="001F691D" w:rsidRPr="006E1583">
        <w:rPr>
          <w:rFonts w:ascii="Arial" w:hAnsi="Arial" w:cs="Arial"/>
          <w:sz w:val="24"/>
        </w:rPr>
        <w:t xml:space="preserve"> iniciou a demonstração e avaliação das metas fiscais refe</w:t>
      </w:r>
      <w:r w:rsidR="00CA6003" w:rsidRPr="006E1583">
        <w:rPr>
          <w:rFonts w:ascii="Arial" w:hAnsi="Arial" w:cs="Arial"/>
          <w:sz w:val="24"/>
        </w:rPr>
        <w:t>rentes ao 1º quadrimestre de 2021</w:t>
      </w:r>
      <w:r w:rsidR="001F691D" w:rsidRPr="006E1583">
        <w:rPr>
          <w:rFonts w:ascii="Arial" w:hAnsi="Arial" w:cs="Arial"/>
          <w:sz w:val="24"/>
        </w:rPr>
        <w:t xml:space="preserve">, prosseguiu dizendo </w:t>
      </w:r>
      <w:r w:rsidR="003B4713" w:rsidRPr="006E1583">
        <w:rPr>
          <w:rFonts w:ascii="Arial" w:hAnsi="Arial" w:cs="Arial"/>
          <w:sz w:val="24"/>
        </w:rPr>
        <w:t>que segundo</w:t>
      </w:r>
      <w:r w:rsidR="001F691D" w:rsidRPr="006E1583">
        <w:rPr>
          <w:rFonts w:ascii="Arial" w:hAnsi="Arial" w:cs="Arial"/>
          <w:sz w:val="24"/>
        </w:rPr>
        <w:t xml:space="preserve"> o balanço orçamentário</w:t>
      </w:r>
      <w:r w:rsidR="003B4713" w:rsidRPr="006E1583">
        <w:rPr>
          <w:rFonts w:ascii="Arial" w:hAnsi="Arial" w:cs="Arial"/>
          <w:sz w:val="24"/>
        </w:rPr>
        <w:t xml:space="preserve"> da receita </w:t>
      </w:r>
      <w:r w:rsidR="008C0A90" w:rsidRPr="006E1583">
        <w:rPr>
          <w:rFonts w:ascii="Arial" w:hAnsi="Arial" w:cs="Arial"/>
          <w:sz w:val="24"/>
        </w:rPr>
        <w:t>o total previsto</w:t>
      </w:r>
      <w:r w:rsidR="003B4713" w:rsidRPr="006E1583">
        <w:rPr>
          <w:rFonts w:ascii="Arial" w:hAnsi="Arial" w:cs="Arial"/>
          <w:sz w:val="24"/>
        </w:rPr>
        <w:t>, que corresponde ao somatório das receitas correntes e de capital excluídas as deduções da receita, foi estimado na Lei do Orçamento para 20</w:t>
      </w:r>
      <w:r w:rsidR="009C080A" w:rsidRPr="006E1583">
        <w:rPr>
          <w:rFonts w:ascii="Arial" w:hAnsi="Arial" w:cs="Arial"/>
          <w:sz w:val="24"/>
        </w:rPr>
        <w:t>2</w:t>
      </w:r>
      <w:r w:rsidR="00CA6003" w:rsidRPr="006E1583">
        <w:rPr>
          <w:rFonts w:ascii="Arial" w:hAnsi="Arial" w:cs="Arial"/>
          <w:sz w:val="24"/>
        </w:rPr>
        <w:t>1</w:t>
      </w:r>
      <w:r w:rsidR="009C080A" w:rsidRPr="006E1583">
        <w:rPr>
          <w:rFonts w:ascii="Arial" w:hAnsi="Arial" w:cs="Arial"/>
          <w:sz w:val="24"/>
        </w:rPr>
        <w:t xml:space="preserve"> no montante de R$ 2</w:t>
      </w:r>
      <w:r w:rsidR="00CA6003" w:rsidRPr="006E1583">
        <w:rPr>
          <w:rFonts w:ascii="Arial" w:hAnsi="Arial" w:cs="Arial"/>
          <w:sz w:val="24"/>
        </w:rPr>
        <w:t>3</w:t>
      </w:r>
      <w:r w:rsidR="009C080A" w:rsidRPr="006E1583">
        <w:rPr>
          <w:rFonts w:ascii="Arial" w:hAnsi="Arial" w:cs="Arial"/>
          <w:sz w:val="24"/>
        </w:rPr>
        <w:t>.</w:t>
      </w:r>
      <w:r w:rsidR="00CA6003" w:rsidRPr="006E1583">
        <w:rPr>
          <w:rFonts w:ascii="Arial" w:hAnsi="Arial" w:cs="Arial"/>
          <w:sz w:val="24"/>
        </w:rPr>
        <w:t>60</w:t>
      </w:r>
      <w:r w:rsidR="009C080A" w:rsidRPr="006E1583">
        <w:rPr>
          <w:rFonts w:ascii="Arial" w:hAnsi="Arial" w:cs="Arial"/>
          <w:sz w:val="24"/>
        </w:rPr>
        <w:t>0</w:t>
      </w:r>
      <w:r w:rsidR="003B4713" w:rsidRPr="006E1583">
        <w:rPr>
          <w:rFonts w:ascii="Arial" w:hAnsi="Arial" w:cs="Arial"/>
          <w:sz w:val="24"/>
        </w:rPr>
        <w:t xml:space="preserve">.000,00. </w:t>
      </w:r>
      <w:r w:rsidR="003B4713" w:rsidRPr="003E54B7">
        <w:rPr>
          <w:rFonts w:ascii="Arial" w:hAnsi="Arial" w:cs="Arial"/>
          <w:sz w:val="24"/>
        </w:rPr>
        <w:t>A receita efetivada no perío</w:t>
      </w:r>
      <w:r w:rsidR="009C080A" w:rsidRPr="003E54B7">
        <w:rPr>
          <w:rFonts w:ascii="Arial" w:hAnsi="Arial" w:cs="Arial"/>
          <w:sz w:val="24"/>
        </w:rPr>
        <w:t xml:space="preserve">do de janeiro a </w:t>
      </w:r>
      <w:r w:rsidR="006E1583" w:rsidRPr="003E54B7">
        <w:rPr>
          <w:rFonts w:ascii="Arial" w:hAnsi="Arial" w:cs="Arial"/>
          <w:sz w:val="24"/>
        </w:rPr>
        <w:t>abril</w:t>
      </w:r>
      <w:r w:rsidR="009C080A" w:rsidRPr="003E54B7">
        <w:rPr>
          <w:rFonts w:ascii="Arial" w:hAnsi="Arial" w:cs="Arial"/>
          <w:sz w:val="24"/>
        </w:rPr>
        <w:t xml:space="preserve"> de 202</w:t>
      </w:r>
      <w:r w:rsidR="006E1583" w:rsidRPr="003E54B7">
        <w:rPr>
          <w:rFonts w:ascii="Arial" w:hAnsi="Arial" w:cs="Arial"/>
          <w:sz w:val="24"/>
        </w:rPr>
        <w:t>1</w:t>
      </w:r>
      <w:r w:rsidR="003B4713" w:rsidRPr="003E54B7">
        <w:rPr>
          <w:rFonts w:ascii="Arial" w:hAnsi="Arial" w:cs="Arial"/>
          <w:sz w:val="24"/>
        </w:rPr>
        <w:t xml:space="preserve"> foi de R$ </w:t>
      </w:r>
      <w:r w:rsidR="006E1583" w:rsidRPr="003E54B7">
        <w:rPr>
          <w:rFonts w:ascii="Arial" w:hAnsi="Arial" w:cs="Arial"/>
          <w:sz w:val="24"/>
        </w:rPr>
        <w:t>6.679.088,03</w:t>
      </w:r>
      <w:r w:rsidR="003B4713" w:rsidRPr="003E54B7">
        <w:rPr>
          <w:rFonts w:ascii="Arial" w:hAnsi="Arial" w:cs="Arial"/>
          <w:sz w:val="24"/>
        </w:rPr>
        <w:t xml:space="preserve">, tendo sido </w:t>
      </w:r>
      <w:r w:rsidR="003E54B7" w:rsidRPr="003E54B7">
        <w:rPr>
          <w:rFonts w:ascii="Arial" w:hAnsi="Arial" w:cs="Arial"/>
          <w:sz w:val="24"/>
        </w:rPr>
        <w:t>arrecadado,</w:t>
      </w:r>
      <w:r w:rsidR="003B4713" w:rsidRPr="003E54B7">
        <w:rPr>
          <w:rFonts w:ascii="Arial" w:hAnsi="Arial" w:cs="Arial"/>
          <w:sz w:val="24"/>
        </w:rPr>
        <w:t xml:space="preserve"> portanto </w:t>
      </w:r>
      <w:r w:rsidR="006E1583" w:rsidRPr="003E54B7">
        <w:rPr>
          <w:rFonts w:ascii="Arial" w:hAnsi="Arial" w:cs="Arial"/>
          <w:sz w:val="24"/>
        </w:rPr>
        <w:t>28,30</w:t>
      </w:r>
      <w:r w:rsidR="009C080A" w:rsidRPr="003E54B7">
        <w:rPr>
          <w:rFonts w:ascii="Arial" w:hAnsi="Arial" w:cs="Arial"/>
          <w:sz w:val="24"/>
        </w:rPr>
        <w:t>% da meta anual,</w:t>
      </w:r>
      <w:r w:rsidR="006E1583" w:rsidRPr="003E54B7">
        <w:rPr>
          <w:rFonts w:ascii="Arial" w:hAnsi="Arial" w:cs="Arial"/>
          <w:sz w:val="24"/>
        </w:rPr>
        <w:t xml:space="preserve"> compara à projeção para o período</w:t>
      </w:r>
      <w:r w:rsidR="003E54B7" w:rsidRPr="003E54B7">
        <w:rPr>
          <w:rFonts w:ascii="Arial" w:hAnsi="Arial" w:cs="Arial"/>
          <w:sz w:val="24"/>
        </w:rPr>
        <w:t>, no valor de R$ 7.137.730,28 constante na programação financeira que considerou as estimativas das receitas demonstra um déficit de 6,43%. Seguindo</w:t>
      </w:r>
      <w:r w:rsidR="003E54B7">
        <w:rPr>
          <w:rFonts w:ascii="Arial" w:hAnsi="Arial" w:cs="Arial"/>
          <w:sz w:val="24"/>
        </w:rPr>
        <w:t xml:space="preserve"> o Secretá</w:t>
      </w:r>
      <w:r w:rsidR="009C080A" w:rsidRPr="003E54B7">
        <w:rPr>
          <w:rFonts w:ascii="Arial" w:hAnsi="Arial" w:cs="Arial"/>
          <w:sz w:val="24"/>
        </w:rPr>
        <w:t xml:space="preserve">rio Devanir detalhou as fontes de receita tanto a prevista quanto a realizada baseando-se em um quadro demonstrativo. </w:t>
      </w:r>
      <w:r w:rsidR="003B4713" w:rsidRPr="003E54B7">
        <w:rPr>
          <w:rFonts w:ascii="Arial" w:hAnsi="Arial" w:cs="Arial"/>
          <w:sz w:val="24"/>
        </w:rPr>
        <w:t xml:space="preserve">Na sequência </w:t>
      </w:r>
      <w:r w:rsidR="009C080A" w:rsidRPr="003E54B7">
        <w:rPr>
          <w:rFonts w:ascii="Arial" w:hAnsi="Arial" w:cs="Arial"/>
          <w:sz w:val="24"/>
        </w:rPr>
        <w:t>da Audiência o Secretario</w:t>
      </w:r>
      <w:r w:rsidR="003B4713" w:rsidRPr="003E54B7">
        <w:rPr>
          <w:rFonts w:ascii="Arial" w:hAnsi="Arial" w:cs="Arial"/>
          <w:sz w:val="24"/>
        </w:rPr>
        <w:t xml:space="preserve"> procedeu a demonstração das despesas realizadas no período sendo que consideran</w:t>
      </w:r>
      <w:r w:rsidR="003E54B7">
        <w:rPr>
          <w:rFonts w:ascii="Arial" w:hAnsi="Arial" w:cs="Arial"/>
          <w:sz w:val="24"/>
        </w:rPr>
        <w:t xml:space="preserve">do todas as fontes de recursos, </w:t>
      </w:r>
      <w:r w:rsidR="003B4713" w:rsidRPr="003E54B7">
        <w:rPr>
          <w:rFonts w:ascii="Arial" w:hAnsi="Arial" w:cs="Arial"/>
          <w:sz w:val="24"/>
        </w:rPr>
        <w:t xml:space="preserve">a Despesa Total Empenhada, nela incluídas a cota patronal para o RPPS, no período de janeiro a </w:t>
      </w:r>
      <w:r w:rsidR="003E54B7" w:rsidRPr="003E54B7">
        <w:rPr>
          <w:rFonts w:ascii="Arial" w:hAnsi="Arial" w:cs="Arial"/>
          <w:sz w:val="24"/>
        </w:rPr>
        <w:t>abril</w:t>
      </w:r>
      <w:r w:rsidR="003B4713" w:rsidRPr="003E54B7">
        <w:rPr>
          <w:rFonts w:ascii="Arial" w:hAnsi="Arial" w:cs="Arial"/>
          <w:sz w:val="24"/>
        </w:rPr>
        <w:t xml:space="preserve"> de 20</w:t>
      </w:r>
      <w:r w:rsidR="009C080A" w:rsidRPr="003E54B7">
        <w:rPr>
          <w:rFonts w:ascii="Arial" w:hAnsi="Arial" w:cs="Arial"/>
          <w:sz w:val="24"/>
        </w:rPr>
        <w:t>2</w:t>
      </w:r>
      <w:r w:rsidR="003E54B7" w:rsidRPr="003E54B7">
        <w:rPr>
          <w:rFonts w:ascii="Arial" w:hAnsi="Arial" w:cs="Arial"/>
          <w:sz w:val="24"/>
        </w:rPr>
        <w:t>1</w:t>
      </w:r>
      <w:r w:rsidR="003B4713" w:rsidRPr="003E54B7">
        <w:rPr>
          <w:rFonts w:ascii="Arial" w:hAnsi="Arial" w:cs="Arial"/>
          <w:sz w:val="24"/>
        </w:rPr>
        <w:t xml:space="preserve">, apresentou uma execução inferior à Receita Total realizada, em valores </w:t>
      </w:r>
      <w:r w:rsidR="000E39B2" w:rsidRPr="003E54B7">
        <w:rPr>
          <w:rFonts w:ascii="Arial" w:hAnsi="Arial" w:cs="Arial"/>
          <w:sz w:val="24"/>
        </w:rPr>
        <w:t>acumulados a</w:t>
      </w:r>
      <w:r w:rsidR="003B4713" w:rsidRPr="003E54B7">
        <w:rPr>
          <w:rFonts w:ascii="Arial" w:hAnsi="Arial" w:cs="Arial"/>
          <w:sz w:val="24"/>
        </w:rPr>
        <w:t xml:space="preserve"> correlação despesas total/receita total foi de R$ </w:t>
      </w:r>
      <w:r w:rsidR="003E54B7" w:rsidRPr="003E54B7">
        <w:rPr>
          <w:rFonts w:ascii="Arial" w:hAnsi="Arial" w:cs="Arial"/>
          <w:sz w:val="24"/>
        </w:rPr>
        <w:t>5.279.216,18/6.679.088,03</w:t>
      </w:r>
      <w:r w:rsidR="003E54B7">
        <w:rPr>
          <w:rFonts w:ascii="Arial" w:hAnsi="Arial" w:cs="Arial"/>
          <w:sz w:val="24"/>
        </w:rPr>
        <w:t xml:space="preserve"> </w:t>
      </w:r>
      <w:r w:rsidR="000E39B2" w:rsidRPr="003E54B7">
        <w:rPr>
          <w:rFonts w:ascii="Arial" w:hAnsi="Arial" w:cs="Arial"/>
          <w:sz w:val="24"/>
        </w:rPr>
        <w:t xml:space="preserve">demonstrando um superávit </w:t>
      </w:r>
      <w:r w:rsidR="003B4713" w:rsidRPr="003E54B7">
        <w:rPr>
          <w:rFonts w:ascii="Arial" w:hAnsi="Arial" w:cs="Arial"/>
          <w:sz w:val="24"/>
        </w:rPr>
        <w:t xml:space="preserve"> </w:t>
      </w:r>
      <w:r w:rsidR="000E39B2" w:rsidRPr="003E54B7">
        <w:rPr>
          <w:rFonts w:ascii="Arial" w:hAnsi="Arial" w:cs="Arial"/>
          <w:sz w:val="24"/>
        </w:rPr>
        <w:t xml:space="preserve"> de R$ </w:t>
      </w:r>
      <w:r w:rsidR="003E54B7" w:rsidRPr="003E54B7">
        <w:rPr>
          <w:rFonts w:ascii="Arial" w:hAnsi="Arial" w:cs="Arial"/>
          <w:sz w:val="24"/>
        </w:rPr>
        <w:t>1.399.871,85</w:t>
      </w:r>
      <w:r w:rsidR="000E39B2" w:rsidRPr="003E54B7">
        <w:rPr>
          <w:rFonts w:ascii="Arial" w:hAnsi="Arial" w:cs="Arial"/>
          <w:sz w:val="24"/>
        </w:rPr>
        <w:t>; esse resultado permite confirmar o atendimento das metas fiscais para o exercício.</w:t>
      </w:r>
      <w:r w:rsidR="00DD3712">
        <w:rPr>
          <w:rFonts w:ascii="Arial" w:hAnsi="Arial" w:cs="Arial"/>
          <w:sz w:val="24"/>
        </w:rPr>
        <w:t xml:space="preserve"> </w:t>
      </w:r>
      <w:bookmarkStart w:id="0" w:name="_GoBack"/>
      <w:bookmarkEnd w:id="0"/>
      <w:r w:rsidR="000E39B2" w:rsidRPr="003E54B7">
        <w:rPr>
          <w:rFonts w:ascii="Arial" w:hAnsi="Arial" w:cs="Arial"/>
          <w:sz w:val="24"/>
        </w:rPr>
        <w:t>Em prosseguimento foi demonstrado</w:t>
      </w:r>
      <w:r w:rsidR="008C0A90" w:rsidRPr="003E54B7">
        <w:rPr>
          <w:rFonts w:ascii="Arial" w:hAnsi="Arial" w:cs="Arial"/>
          <w:sz w:val="24"/>
        </w:rPr>
        <w:t xml:space="preserve"> através</w:t>
      </w:r>
      <w:r w:rsidR="000E39B2" w:rsidRPr="003E54B7">
        <w:rPr>
          <w:rFonts w:ascii="Arial" w:hAnsi="Arial" w:cs="Arial"/>
          <w:sz w:val="24"/>
        </w:rPr>
        <w:t xml:space="preserve"> de um quadro</w:t>
      </w:r>
      <w:r w:rsidR="008C0A90" w:rsidRPr="003E54B7">
        <w:rPr>
          <w:rFonts w:ascii="Arial" w:hAnsi="Arial" w:cs="Arial"/>
          <w:sz w:val="24"/>
        </w:rPr>
        <w:t xml:space="preserve"> de despesas, </w:t>
      </w:r>
      <w:r w:rsidR="000E39B2" w:rsidRPr="003E54B7">
        <w:rPr>
          <w:rFonts w:ascii="Arial" w:hAnsi="Arial" w:cs="Arial"/>
          <w:sz w:val="24"/>
        </w:rPr>
        <w:t>explicando-se cada um de s</w:t>
      </w:r>
      <w:r w:rsidR="008C0A90" w:rsidRPr="003E54B7">
        <w:rPr>
          <w:rFonts w:ascii="Arial" w:hAnsi="Arial" w:cs="Arial"/>
          <w:sz w:val="24"/>
        </w:rPr>
        <w:t xml:space="preserve">eus componentes. </w:t>
      </w:r>
      <w:r w:rsidR="00D5004F" w:rsidRPr="003A4A9C">
        <w:rPr>
          <w:rFonts w:ascii="Arial" w:hAnsi="Arial" w:cs="Arial"/>
          <w:sz w:val="24"/>
        </w:rPr>
        <w:t xml:space="preserve">Em relação as despesas com </w:t>
      </w:r>
      <w:r w:rsidR="00512439" w:rsidRPr="003A4A9C">
        <w:rPr>
          <w:rFonts w:ascii="Arial" w:hAnsi="Arial" w:cs="Arial"/>
          <w:sz w:val="24"/>
        </w:rPr>
        <w:t>M</w:t>
      </w:r>
      <w:r w:rsidR="00D5004F" w:rsidRPr="003A4A9C">
        <w:rPr>
          <w:rFonts w:ascii="Arial" w:hAnsi="Arial" w:cs="Arial"/>
          <w:sz w:val="24"/>
        </w:rPr>
        <w:t>anutenção</w:t>
      </w:r>
      <w:r w:rsidR="00512439" w:rsidRPr="003A4A9C">
        <w:rPr>
          <w:rFonts w:ascii="Arial" w:hAnsi="Arial" w:cs="Arial"/>
          <w:sz w:val="24"/>
        </w:rPr>
        <w:t xml:space="preserve"> e Desenvolvimento</w:t>
      </w:r>
      <w:r w:rsidR="003E54B7" w:rsidRPr="003A4A9C">
        <w:rPr>
          <w:rFonts w:ascii="Arial" w:hAnsi="Arial" w:cs="Arial"/>
          <w:sz w:val="24"/>
        </w:rPr>
        <w:t xml:space="preserve"> do Ensino, particularmente em </w:t>
      </w:r>
      <w:r w:rsidR="003A4A9C" w:rsidRPr="003A4A9C">
        <w:rPr>
          <w:rFonts w:ascii="Arial" w:hAnsi="Arial" w:cs="Arial"/>
          <w:sz w:val="24"/>
        </w:rPr>
        <w:t>relação</w:t>
      </w:r>
      <w:r w:rsidR="003E54B7" w:rsidRPr="003A4A9C">
        <w:rPr>
          <w:rFonts w:ascii="Arial" w:hAnsi="Arial" w:cs="Arial"/>
          <w:sz w:val="24"/>
        </w:rPr>
        <w:t xml:space="preserve"> ao FUNDEB</w:t>
      </w:r>
      <w:r w:rsidR="003A4A9C" w:rsidRPr="003A4A9C">
        <w:rPr>
          <w:rFonts w:ascii="Arial" w:hAnsi="Arial" w:cs="Arial"/>
          <w:sz w:val="24"/>
        </w:rPr>
        <w:t xml:space="preserve">, em função do número de alunos matriculados na educação básica pública o município foi deficitário em relação ao FUNDEB, </w:t>
      </w:r>
      <w:r w:rsidR="003A4A9C" w:rsidRPr="003A4A9C">
        <w:rPr>
          <w:rFonts w:ascii="Arial" w:hAnsi="Arial" w:cs="Arial"/>
          <w:sz w:val="24"/>
        </w:rPr>
        <w:lastRenderedPageBreak/>
        <w:t>assim a perda é computada com gastos em educação para fins de apuração dos limites. O Secretário ainda ressalta que de acordo com o art. 22 da Lei Federal n° 11.494/2007, uma parcela não inferior a 70% do total recebido desses recursos deve ser aplicada na remuneração dos profissionais do magistério da educação básica em efetivo serviço na rede pública. Nesse quesito e de acordo com os relatórios publicados o Município despendeu, até o final do quadrimestre em análise, o montante de R$ 461.129,46 o que corresponde a 65,24% dos recursos do referido fundo, ainda não atendendo o dispositivo legal supracitado.</w:t>
      </w:r>
      <w:r w:rsidR="00DD3712">
        <w:rPr>
          <w:rFonts w:ascii="Arial" w:hAnsi="Arial" w:cs="Arial"/>
          <w:sz w:val="24"/>
        </w:rPr>
        <w:t xml:space="preserve"> </w:t>
      </w:r>
      <w:r w:rsidR="003A4A9C" w:rsidRPr="00DD3712">
        <w:rPr>
          <w:rFonts w:ascii="Arial" w:hAnsi="Arial" w:cs="Arial"/>
          <w:sz w:val="24"/>
        </w:rPr>
        <w:t xml:space="preserve">Os gastos com saúde, conforme </w:t>
      </w:r>
      <w:r w:rsidR="00DD3712" w:rsidRPr="00DD3712">
        <w:rPr>
          <w:rFonts w:ascii="Arial" w:hAnsi="Arial" w:cs="Arial"/>
          <w:sz w:val="24"/>
        </w:rPr>
        <w:t>demonstrativos específicos divulgados</w:t>
      </w:r>
      <w:r w:rsidR="003A4A9C" w:rsidRPr="00DD3712">
        <w:rPr>
          <w:rFonts w:ascii="Arial" w:hAnsi="Arial" w:cs="Arial"/>
          <w:sz w:val="24"/>
        </w:rPr>
        <w:t xml:space="preserve"> no Relatório Resumido da Execução</w:t>
      </w:r>
      <w:r w:rsidR="00DD3712" w:rsidRPr="00DD3712">
        <w:rPr>
          <w:rFonts w:ascii="Arial" w:hAnsi="Arial" w:cs="Arial"/>
          <w:sz w:val="24"/>
        </w:rPr>
        <w:t xml:space="preserve"> orçamentária</w:t>
      </w:r>
      <w:r w:rsidR="003A4A9C" w:rsidRPr="00DD3712">
        <w:rPr>
          <w:rFonts w:ascii="Arial" w:hAnsi="Arial" w:cs="Arial"/>
          <w:sz w:val="24"/>
        </w:rPr>
        <w:t xml:space="preserve">  </w:t>
      </w:r>
      <w:r w:rsidR="00DD3712" w:rsidRPr="00DD3712">
        <w:rPr>
          <w:rFonts w:ascii="Arial" w:hAnsi="Arial" w:cs="Arial"/>
          <w:sz w:val="24"/>
        </w:rPr>
        <w:t xml:space="preserve"> atingiram o montante de R$ 593.362,94, o que corresponde a 10,62% sobre a receita liquida de impostos e transferências, observa-se que ainda não atingimos o mínimo anual de 15%, estabelecido na Emenda Constitucional n° 29/2000.</w:t>
      </w:r>
      <w:r w:rsidR="00DD3712">
        <w:rPr>
          <w:rFonts w:ascii="Arial" w:hAnsi="Arial" w:cs="Arial"/>
          <w:sz w:val="24"/>
        </w:rPr>
        <w:t xml:space="preserve"> </w:t>
      </w:r>
      <w:r w:rsidR="00512439" w:rsidRPr="00DD3712">
        <w:rPr>
          <w:rFonts w:ascii="Arial" w:hAnsi="Arial" w:cs="Arial"/>
          <w:sz w:val="24"/>
        </w:rPr>
        <w:t>Apó</w:t>
      </w:r>
      <w:r w:rsidR="008A3DE7" w:rsidRPr="00DD3712">
        <w:rPr>
          <w:rFonts w:ascii="Arial" w:hAnsi="Arial" w:cs="Arial"/>
          <w:sz w:val="24"/>
        </w:rPr>
        <w:t xml:space="preserve">s estas colocações </w:t>
      </w:r>
      <w:r w:rsidR="0091716B" w:rsidRPr="00DD3712">
        <w:rPr>
          <w:rFonts w:ascii="Arial" w:hAnsi="Arial" w:cs="Arial"/>
          <w:sz w:val="24"/>
        </w:rPr>
        <w:t>do Secretário sobre a avaliação das metas,</w:t>
      </w:r>
      <w:r w:rsidR="008A3DE7" w:rsidRPr="00DD3712">
        <w:rPr>
          <w:rFonts w:ascii="Arial" w:hAnsi="Arial" w:cs="Arial"/>
          <w:sz w:val="24"/>
        </w:rPr>
        <w:t xml:space="preserve"> a</w:t>
      </w:r>
      <w:r w:rsidR="00512439" w:rsidRPr="00DD3712">
        <w:rPr>
          <w:rFonts w:ascii="Arial" w:hAnsi="Arial" w:cs="Arial"/>
          <w:sz w:val="24"/>
        </w:rPr>
        <w:t>briu</w:t>
      </w:r>
      <w:r w:rsidR="0091716B" w:rsidRPr="00DD3712">
        <w:rPr>
          <w:rFonts w:ascii="Arial" w:hAnsi="Arial" w:cs="Arial"/>
          <w:sz w:val="24"/>
        </w:rPr>
        <w:t>-se</w:t>
      </w:r>
      <w:r w:rsidR="00512439" w:rsidRPr="00DD3712">
        <w:rPr>
          <w:rFonts w:ascii="Arial" w:hAnsi="Arial" w:cs="Arial"/>
          <w:sz w:val="24"/>
        </w:rPr>
        <w:t xml:space="preserve"> espaço para question</w:t>
      </w:r>
      <w:r w:rsidR="0091716B" w:rsidRPr="00DD3712">
        <w:rPr>
          <w:rFonts w:ascii="Arial" w:hAnsi="Arial" w:cs="Arial"/>
          <w:sz w:val="24"/>
        </w:rPr>
        <w:t>amentos</w:t>
      </w:r>
      <w:r w:rsidR="00512439" w:rsidRPr="00DD3712">
        <w:rPr>
          <w:rFonts w:ascii="Arial" w:hAnsi="Arial" w:cs="Arial"/>
          <w:sz w:val="24"/>
        </w:rPr>
        <w:t xml:space="preserve"> sendo que foram sanadas as dúvidas remanescentes, e em seguida agradeceu o espaço. Finalizando a Audiência </w:t>
      </w:r>
      <w:r w:rsidR="008A3DE7" w:rsidRPr="00DD3712">
        <w:rPr>
          <w:rFonts w:ascii="Arial" w:hAnsi="Arial" w:cs="Arial"/>
          <w:sz w:val="24"/>
        </w:rPr>
        <w:t>Pública de</w:t>
      </w:r>
      <w:r w:rsidR="00512439" w:rsidRPr="00DD3712">
        <w:rPr>
          <w:rFonts w:ascii="Arial" w:hAnsi="Arial" w:cs="Arial"/>
          <w:sz w:val="24"/>
        </w:rPr>
        <w:t xml:space="preserve"> Avaliação das Metas Fiscais do </w:t>
      </w:r>
      <w:r w:rsidR="00DD3712" w:rsidRPr="00DD3712">
        <w:rPr>
          <w:rFonts w:ascii="Arial" w:hAnsi="Arial" w:cs="Arial"/>
          <w:sz w:val="24"/>
        </w:rPr>
        <w:t>1</w:t>
      </w:r>
      <w:r w:rsidR="00512439" w:rsidRPr="00DD3712">
        <w:rPr>
          <w:rFonts w:ascii="Arial" w:hAnsi="Arial" w:cs="Arial"/>
          <w:sz w:val="24"/>
        </w:rPr>
        <w:t>º quadrimestre de 20</w:t>
      </w:r>
      <w:r w:rsidR="0091716B" w:rsidRPr="00DD3712">
        <w:rPr>
          <w:rFonts w:ascii="Arial" w:hAnsi="Arial" w:cs="Arial"/>
          <w:sz w:val="24"/>
        </w:rPr>
        <w:t>2</w:t>
      </w:r>
      <w:r w:rsidR="00DD3712" w:rsidRPr="00DD3712">
        <w:rPr>
          <w:rFonts w:ascii="Arial" w:hAnsi="Arial" w:cs="Arial"/>
          <w:sz w:val="24"/>
        </w:rPr>
        <w:t>1</w:t>
      </w:r>
      <w:r w:rsidR="00512439" w:rsidRPr="00DD3712">
        <w:rPr>
          <w:rFonts w:ascii="Arial" w:hAnsi="Arial" w:cs="Arial"/>
          <w:sz w:val="24"/>
        </w:rPr>
        <w:t xml:space="preserve"> </w:t>
      </w:r>
      <w:r w:rsidR="0091716B" w:rsidRPr="00DD3712">
        <w:rPr>
          <w:rFonts w:ascii="Arial" w:hAnsi="Arial" w:cs="Arial"/>
          <w:sz w:val="24"/>
        </w:rPr>
        <w:t>o</w:t>
      </w:r>
      <w:r w:rsidR="00512439" w:rsidRPr="00DD3712">
        <w:rPr>
          <w:rFonts w:ascii="Arial" w:hAnsi="Arial" w:cs="Arial"/>
          <w:sz w:val="24"/>
        </w:rPr>
        <w:t xml:space="preserve"> </w:t>
      </w:r>
      <w:r w:rsidR="00DD3712" w:rsidRPr="00DD3712">
        <w:rPr>
          <w:rFonts w:ascii="Arial" w:hAnsi="Arial" w:cs="Arial"/>
          <w:sz w:val="24"/>
        </w:rPr>
        <w:t>Poder</w:t>
      </w:r>
      <w:r w:rsidR="00512439" w:rsidRPr="00DD3712">
        <w:rPr>
          <w:rFonts w:ascii="Arial" w:hAnsi="Arial" w:cs="Arial"/>
          <w:sz w:val="24"/>
        </w:rPr>
        <w:t xml:space="preserve"> Legislativo agr</w:t>
      </w:r>
      <w:r w:rsidR="008A3DE7" w:rsidRPr="00DD3712">
        <w:rPr>
          <w:rFonts w:ascii="Arial" w:hAnsi="Arial" w:cs="Arial"/>
          <w:sz w:val="24"/>
        </w:rPr>
        <w:t>adeceu</w:t>
      </w:r>
      <w:r w:rsidR="00512439" w:rsidRPr="00DD3712">
        <w:rPr>
          <w:rFonts w:ascii="Arial" w:hAnsi="Arial" w:cs="Arial"/>
          <w:sz w:val="24"/>
        </w:rPr>
        <w:t xml:space="preserve"> as colocações e a apresentação do relatório e assim deu</w:t>
      </w:r>
      <w:r w:rsidR="00DD3712" w:rsidRPr="00DD3712">
        <w:rPr>
          <w:rFonts w:ascii="Arial" w:hAnsi="Arial" w:cs="Arial"/>
          <w:sz w:val="24"/>
        </w:rPr>
        <w:t>-se</w:t>
      </w:r>
      <w:r w:rsidR="008A3DE7" w:rsidRPr="00DD3712">
        <w:rPr>
          <w:rFonts w:ascii="Arial" w:hAnsi="Arial" w:cs="Arial"/>
          <w:sz w:val="24"/>
        </w:rPr>
        <w:t xml:space="preserve"> por encerrada a A</w:t>
      </w:r>
      <w:r w:rsidR="008C0A90" w:rsidRPr="00DD3712">
        <w:rPr>
          <w:rFonts w:ascii="Arial" w:hAnsi="Arial" w:cs="Arial"/>
          <w:sz w:val="24"/>
        </w:rPr>
        <w:t>udiência</w:t>
      </w:r>
      <w:r w:rsidR="008A3DE7" w:rsidRPr="00DD3712">
        <w:rPr>
          <w:rFonts w:ascii="Arial" w:hAnsi="Arial" w:cs="Arial"/>
          <w:sz w:val="24"/>
        </w:rPr>
        <w:t xml:space="preserve"> Pública</w:t>
      </w:r>
      <w:r w:rsidR="008C0A90" w:rsidRPr="00DD3712">
        <w:rPr>
          <w:rFonts w:ascii="Arial" w:hAnsi="Arial" w:cs="Arial"/>
          <w:sz w:val="24"/>
        </w:rPr>
        <w:t xml:space="preserve">. </w:t>
      </w:r>
      <w:r w:rsidR="004744A8" w:rsidRPr="00DD3712">
        <w:rPr>
          <w:rFonts w:ascii="Arial" w:hAnsi="Arial" w:cs="Arial"/>
          <w:sz w:val="24"/>
        </w:rPr>
        <w:t xml:space="preserve">E para constar </w:t>
      </w:r>
      <w:r w:rsidR="00EC2CC7" w:rsidRPr="00DD3712">
        <w:rPr>
          <w:rFonts w:ascii="Arial" w:hAnsi="Arial" w:cs="Arial"/>
          <w:sz w:val="24"/>
        </w:rPr>
        <w:t>foi lavrada</w:t>
      </w:r>
      <w:r w:rsidR="008C0A90" w:rsidRPr="00DD3712">
        <w:rPr>
          <w:rFonts w:ascii="Arial" w:hAnsi="Arial" w:cs="Arial"/>
          <w:sz w:val="24"/>
        </w:rPr>
        <w:t xml:space="preserve"> </w:t>
      </w:r>
      <w:r w:rsidR="004744A8" w:rsidRPr="00DD3712">
        <w:rPr>
          <w:rFonts w:ascii="Arial" w:hAnsi="Arial" w:cs="Arial"/>
          <w:sz w:val="24"/>
        </w:rPr>
        <w:t xml:space="preserve">a presente Ata que após lida e aprovada levará as </w:t>
      </w:r>
      <w:r w:rsidR="008C0A90" w:rsidRPr="00DD3712">
        <w:rPr>
          <w:rFonts w:ascii="Arial" w:hAnsi="Arial" w:cs="Arial"/>
          <w:sz w:val="24"/>
        </w:rPr>
        <w:t xml:space="preserve">devidas assinaturas. </w:t>
      </w:r>
    </w:p>
    <w:p w:rsidR="004744A8" w:rsidRPr="00DD3712" w:rsidRDefault="0091716B" w:rsidP="008C2ECA">
      <w:pPr>
        <w:jc w:val="both"/>
        <w:rPr>
          <w:rFonts w:ascii="Arial" w:hAnsi="Arial" w:cs="Arial"/>
          <w:sz w:val="24"/>
        </w:rPr>
      </w:pPr>
      <w:r w:rsidRPr="00DD3712">
        <w:rPr>
          <w:rFonts w:ascii="Arial" w:hAnsi="Arial" w:cs="Arial"/>
          <w:sz w:val="24"/>
        </w:rPr>
        <w:t xml:space="preserve">SALA DE COMISSÕES DA CÂMARA MUNICIPAL DE VEREADORES DE SÃO JOSÉ DO INHACORÁ – RS, AOS </w:t>
      </w:r>
      <w:r w:rsidR="00DD3712" w:rsidRPr="00DD3712">
        <w:rPr>
          <w:rFonts w:ascii="Arial" w:hAnsi="Arial" w:cs="Arial"/>
          <w:sz w:val="24"/>
        </w:rPr>
        <w:t xml:space="preserve">VINTE E OITO </w:t>
      </w:r>
      <w:r w:rsidRPr="00DD3712">
        <w:rPr>
          <w:rFonts w:ascii="Arial" w:hAnsi="Arial" w:cs="Arial"/>
          <w:sz w:val="24"/>
        </w:rPr>
        <w:t xml:space="preserve">DIAS DO MÊS DE </w:t>
      </w:r>
      <w:r w:rsidR="00DD3712" w:rsidRPr="00DD3712">
        <w:rPr>
          <w:rFonts w:ascii="Arial" w:hAnsi="Arial" w:cs="Arial"/>
          <w:sz w:val="24"/>
        </w:rPr>
        <w:t>MAI</w:t>
      </w:r>
      <w:r w:rsidRPr="00DD3712">
        <w:rPr>
          <w:rFonts w:ascii="Arial" w:hAnsi="Arial" w:cs="Arial"/>
          <w:sz w:val="24"/>
        </w:rPr>
        <w:t>O DE DOIS MIL E VINTE E UM.</w:t>
      </w:r>
    </w:p>
    <w:sectPr w:rsidR="004744A8" w:rsidRPr="00DD3712" w:rsidSect="00E14CF1">
      <w:pgSz w:w="11906" w:h="16838"/>
      <w:pgMar w:top="2694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045"/>
    <w:rsid w:val="000E39B2"/>
    <w:rsid w:val="001C000F"/>
    <w:rsid w:val="001F691D"/>
    <w:rsid w:val="00281EA9"/>
    <w:rsid w:val="003307B6"/>
    <w:rsid w:val="0035077A"/>
    <w:rsid w:val="003A4A9C"/>
    <w:rsid w:val="003A5109"/>
    <w:rsid w:val="003B4713"/>
    <w:rsid w:val="003C1A3B"/>
    <w:rsid w:val="003E54B7"/>
    <w:rsid w:val="003E6C2F"/>
    <w:rsid w:val="00467EB8"/>
    <w:rsid w:val="004744A8"/>
    <w:rsid w:val="00494F2D"/>
    <w:rsid w:val="0050637A"/>
    <w:rsid w:val="00506545"/>
    <w:rsid w:val="0051076A"/>
    <w:rsid w:val="00512439"/>
    <w:rsid w:val="00526F58"/>
    <w:rsid w:val="006E1583"/>
    <w:rsid w:val="00740929"/>
    <w:rsid w:val="007600C6"/>
    <w:rsid w:val="00765E2B"/>
    <w:rsid w:val="00766AD9"/>
    <w:rsid w:val="007937A9"/>
    <w:rsid w:val="007C27CD"/>
    <w:rsid w:val="007D60F5"/>
    <w:rsid w:val="008122CB"/>
    <w:rsid w:val="00815F50"/>
    <w:rsid w:val="008A3DE7"/>
    <w:rsid w:val="008C0A90"/>
    <w:rsid w:val="008C2ECA"/>
    <w:rsid w:val="0091716B"/>
    <w:rsid w:val="00921E65"/>
    <w:rsid w:val="00926E4E"/>
    <w:rsid w:val="009A21AF"/>
    <w:rsid w:val="009C080A"/>
    <w:rsid w:val="00A246A9"/>
    <w:rsid w:val="00AB1045"/>
    <w:rsid w:val="00BA275A"/>
    <w:rsid w:val="00BC7733"/>
    <w:rsid w:val="00BE1EF3"/>
    <w:rsid w:val="00C16606"/>
    <w:rsid w:val="00C95151"/>
    <w:rsid w:val="00CA6003"/>
    <w:rsid w:val="00CB427C"/>
    <w:rsid w:val="00D5004F"/>
    <w:rsid w:val="00DD3712"/>
    <w:rsid w:val="00E14CF1"/>
    <w:rsid w:val="00EC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F3C3D-EC8F-4C6A-9F18-D6618BED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C0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0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</Pages>
  <Words>655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Conta da Microsoft</cp:lastModifiedBy>
  <cp:revision>28</cp:revision>
  <cp:lastPrinted>2021-02-19T12:20:00Z</cp:lastPrinted>
  <dcterms:created xsi:type="dcterms:W3CDTF">2014-03-07T12:16:00Z</dcterms:created>
  <dcterms:modified xsi:type="dcterms:W3CDTF">2021-05-28T11:57:00Z</dcterms:modified>
</cp:coreProperties>
</file>